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B6" w:rsidRDefault="00CA77B6">
      <w:pPr>
        <w:pStyle w:val="Heading1"/>
        <w:numPr>
          <w:ilvl w:val="0"/>
          <w:numId w:val="5"/>
        </w:numPr>
        <w:rPr>
          <w:rFonts w:ascii="Arial" w:hAnsi="Arial" w:cs="Arial"/>
        </w:rPr>
      </w:pPr>
      <w:r>
        <w:rPr>
          <w:noProof/>
          <w:lang w:val="et-EE" w:eastAsia="et-EE"/>
        </w:rPr>
        <w:pict>
          <v:rect id="Frame1" o:spid="_x0000_s1026" style="position:absolute;left:0;text-align:left;margin-left:292pt;margin-top:11.8pt;width:179.1pt;height:53.8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W w:w="3512" w:type="dxa"/>
                    <w:tblInd w:w="-106" w:type="dxa"/>
                    <w:tblLook w:val="0000"/>
                  </w:tblPr>
                  <w:tblGrid>
                    <w:gridCol w:w="1872"/>
                    <w:gridCol w:w="1640"/>
                  </w:tblGrid>
                  <w:tr w:rsidR="00CA77B6">
                    <w:trPr>
                      <w:trHeight w:val="349"/>
                    </w:trPr>
                    <w:tc>
                      <w:tcPr>
                        <w:tcW w:w="18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pStyle w:val="Heading2"/>
                          <w:numPr>
                            <w:ilvl w:val="1"/>
                            <w:numId w:val="5"/>
                          </w:numPr>
                          <w:rPr>
                            <w:rFonts w:ascii="Times New Roman" w:hAnsi="Times New Roman" w:cs="Times New Roman"/>
                            <w:i w:val="0"/>
                            <w:iCs w:val="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iCs w:val="0"/>
                            <w:lang w:val="en-GB"/>
                          </w:rPr>
                          <w:t>Tähis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77B6" w:rsidRDefault="00CA77B6">
                        <w:pPr>
                          <w:pStyle w:val="Heading4"/>
                          <w:numPr>
                            <w:ilvl w:val="3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NHBK</w:t>
                        </w:r>
                      </w:p>
                    </w:tc>
                  </w:tr>
                  <w:tr w:rsidR="00CA77B6">
                    <w:trPr>
                      <w:trHeight w:val="349"/>
                    </w:trPr>
                    <w:tc>
                      <w:tcPr>
                        <w:tcW w:w="187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Viide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77B6" w:rsidRDefault="00CA77B6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A77B6">
                    <w:trPr>
                      <w:trHeight w:val="365"/>
                    </w:trPr>
                    <w:tc>
                      <w:tcPr>
                        <w:tcW w:w="18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Versioon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</w:tbl>
                <w:p w:rsidR="00CA77B6" w:rsidRDefault="00CA77B6">
                  <w:pPr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>
        <w:rPr>
          <w:noProof/>
          <w:lang w:val="et-EE"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7" type="#_x0000_t75" style="position:absolute;left:0;text-align:left;margin-left:18.15pt;margin-top:-6.75pt;width:76.6pt;height:74.05pt;z-index:251656704;visibility:visible;mso-wrap-distance-left:0;mso-wrap-distance-right:0">
            <v:imagedata r:id="rId5" o:title=""/>
            <w10:wrap type="square" side="largest"/>
          </v:shape>
        </w:pict>
      </w:r>
    </w:p>
    <w:p w:rsidR="00CA77B6" w:rsidRDefault="00CA77B6">
      <w:pPr>
        <w:pStyle w:val="Heading1"/>
        <w:numPr>
          <w:ilvl w:val="0"/>
          <w:numId w:val="5"/>
        </w:numPr>
        <w:rPr>
          <w:rFonts w:ascii="Arial" w:hAnsi="Arial" w:cs="Arial"/>
        </w:rPr>
      </w:pPr>
      <w:r>
        <w:rPr>
          <w:b w:val="0"/>
          <w:bCs w:val="0"/>
          <w:lang w:val="en-GB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lang w:val="en-GB"/>
        </w:rPr>
        <w:t xml:space="preserve">SA Narva Haigla                </w:t>
      </w:r>
    </w:p>
    <w:p w:rsidR="00CA77B6" w:rsidRDefault="00CA77B6">
      <w:pPr>
        <w:pStyle w:val="Heading1"/>
        <w:numPr>
          <w:ilvl w:val="0"/>
          <w:numId w:val="5"/>
        </w:numPr>
        <w:ind w:left="2832"/>
        <w:rPr>
          <w:rFonts w:ascii="Times New Roman" w:hAnsi="Times New Roman" w:cs="Times New Roman"/>
          <w:b w:val="0"/>
          <w:bCs w:val="0"/>
          <w:lang w:val="en-GB"/>
        </w:rPr>
      </w:pPr>
      <w:r>
        <w:rPr>
          <w:rFonts w:ascii="Times New Roman" w:hAnsi="Times New Roman" w:cs="Times New Roman"/>
          <w:b w:val="0"/>
          <w:bCs w:val="0"/>
          <w:lang w:val="en-GB"/>
        </w:rPr>
        <w:t>Laboriteenistus</w:t>
      </w:r>
    </w:p>
    <w:p w:rsidR="00CA77B6" w:rsidRDefault="00CA77B6">
      <w:pPr>
        <w:pStyle w:val="Heading1"/>
        <w:numPr>
          <w:ilvl w:val="0"/>
          <w:numId w:val="5"/>
        </w:numPr>
        <w:ind w:left="2832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en-GB"/>
        </w:rPr>
        <w:t>Kvaliteedik</w:t>
      </w:r>
      <w:r>
        <w:rPr>
          <w:rFonts w:ascii="Times New Roman" w:hAnsi="Times New Roman" w:cs="Times New Roman"/>
          <w:b w:val="0"/>
          <w:bCs w:val="0"/>
          <w:lang w:val="ru-RU"/>
        </w:rPr>
        <w:t>ä</w:t>
      </w:r>
      <w:r>
        <w:rPr>
          <w:rFonts w:ascii="Times New Roman" w:hAnsi="Times New Roman" w:cs="Times New Roman"/>
          <w:b w:val="0"/>
          <w:bCs w:val="0"/>
          <w:lang w:val="en-GB"/>
        </w:rPr>
        <w:t>siraamat</w:t>
      </w:r>
    </w:p>
    <w:p w:rsidR="00CA77B6" w:rsidRDefault="00CA77B6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lang w:val="ru-RU"/>
        </w:rPr>
      </w:pPr>
      <w:r>
        <w:rPr>
          <w:noProof/>
          <w:lang w:val="et-EE" w:eastAsia="et-EE"/>
        </w:rPr>
        <w:pict>
          <v:rect id="Frame2" o:spid="_x0000_s1028" style="position:absolute;left:0;text-align:left;margin-left:72.7pt;margin-top:13.35pt;width:712.9pt;height:75.35pt;z-index:251658752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W w:w="14280" w:type="dxa"/>
                    <w:tblInd w:w="-106" w:type="dxa"/>
                    <w:tblLook w:val="0000"/>
                  </w:tblPr>
                  <w:tblGrid>
                    <w:gridCol w:w="1436"/>
                    <w:gridCol w:w="4457"/>
                    <w:gridCol w:w="2492"/>
                    <w:gridCol w:w="2443"/>
                    <w:gridCol w:w="3452"/>
                  </w:tblGrid>
                  <w:tr w:rsidR="00CA77B6">
                    <w:trPr>
                      <w:trHeight w:val="376"/>
                    </w:trPr>
                    <w:tc>
                      <w:tcPr>
                        <w:tcW w:w="1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keepNext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Kinnitas: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Tamara Falina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osakonnajuhataja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77B6" w:rsidRDefault="00CA77B6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A77B6">
                    <w:trPr>
                      <w:trHeight w:val="396"/>
                    </w:trPr>
                    <w:tc>
                      <w:tcPr>
                        <w:tcW w:w="1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keepNext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Koostas: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Tatiana Ermilova</w:t>
                        </w:r>
                      </w:p>
                      <w:p w:rsidR="00CA77B6" w:rsidRDefault="00CA77B6">
                        <w:pPr>
                          <w:rPr>
                            <w:rFonts w:ascii="Arial" w:hAnsi="Arial" w:cs="Arial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Ирина Мельникова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laboriarst</w:t>
                        </w:r>
                      </w:p>
                      <w:p w:rsidR="00CA77B6" w:rsidRDefault="00CA77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laboriarst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77B6" w:rsidRDefault="00CA77B6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A77B6">
                    <w:trPr>
                      <w:trHeight w:val="448"/>
                    </w:trPr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77B6" w:rsidRDefault="00CA77B6">
                        <w:pPr>
                          <w:snapToGrid w:val="0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</w:p>
                    </w:tc>
                    <w:tc>
                      <w:tcPr>
                        <w:tcW w:w="44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Allkiri</w:t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Ees- ja perekonnanimi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Ametikoht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A77B6" w:rsidRDefault="00CA77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Kuupäev</w:t>
                        </w:r>
                      </w:p>
                    </w:tc>
                  </w:tr>
                </w:tbl>
                <w:p w:rsidR="00CA77B6" w:rsidRDefault="00CA77B6">
                  <w:pPr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page"/>
          </v:rect>
        </w:pict>
      </w:r>
    </w:p>
    <w:p w:rsidR="00CA77B6" w:rsidRDefault="00CA77B6">
      <w:pPr>
        <w:rPr>
          <w:rFonts w:ascii="Arial" w:hAnsi="Arial" w:cs="Arial"/>
          <w:b/>
          <w:bCs/>
          <w:lang w:val="ru-RU"/>
        </w:rPr>
      </w:pPr>
    </w:p>
    <w:p w:rsidR="00CA77B6" w:rsidRDefault="00CA77B6">
      <w:pPr>
        <w:rPr>
          <w:rFonts w:ascii="Arial" w:hAnsi="Arial" w:cs="Arial"/>
          <w:b/>
          <w:bCs/>
          <w:lang w:val="ru-RU"/>
        </w:rPr>
      </w:pPr>
    </w:p>
    <w:p w:rsidR="00CA77B6" w:rsidRDefault="00CA77B6">
      <w:pPr>
        <w:rPr>
          <w:rFonts w:ascii="Arial" w:hAnsi="Arial" w:cs="Arial"/>
        </w:rPr>
      </w:pPr>
    </w:p>
    <w:p w:rsidR="00CA77B6" w:rsidRDefault="00CA77B6">
      <w:pPr>
        <w:spacing w:after="140" w:line="276" w:lineRule="auto"/>
        <w:rPr>
          <w:rFonts w:ascii="Arial" w:hAnsi="Arial" w:cs="Arial"/>
        </w:rPr>
      </w:pPr>
    </w:p>
    <w:p w:rsidR="00CA77B6" w:rsidRDefault="00CA77B6">
      <w:pPr>
        <w:pStyle w:val="Heading3"/>
        <w:numPr>
          <w:ilvl w:val="2"/>
          <w:numId w:val="5"/>
        </w:numPr>
        <w:rPr>
          <w:rFonts w:ascii="Arial" w:hAnsi="Arial" w:cs="Arial"/>
        </w:rPr>
      </w:pPr>
    </w:p>
    <w:p w:rsidR="00CA77B6" w:rsidRDefault="00CA77B6">
      <w:pPr>
        <w:pStyle w:val="Heading3"/>
        <w:numPr>
          <w:ilvl w:val="2"/>
          <w:numId w:val="5"/>
        </w:numPr>
        <w:rPr>
          <w:rFonts w:ascii="Arial" w:hAnsi="Arial" w:cs="Arial"/>
        </w:rPr>
      </w:pPr>
      <w:r>
        <w:t xml:space="preserve">СВОДНАЯ ТАБЛИЦА„CITO” АНАЛИЗОВ </w:t>
      </w:r>
      <w:r>
        <w:rPr>
          <w:lang w:val="ru-RU"/>
        </w:rPr>
        <w:t>И  АНАЛИЗОВ, ПРОВОДИМЫХ В ДЕЖУРНОЕ ВРЕМЯ</w:t>
      </w:r>
    </w:p>
    <w:tbl>
      <w:tblPr>
        <w:tblW w:w="14730" w:type="dxa"/>
        <w:tblInd w:w="-106" w:type="dxa"/>
        <w:tblLook w:val="0000"/>
      </w:tblPr>
      <w:tblGrid>
        <w:gridCol w:w="4140"/>
        <w:gridCol w:w="2385"/>
        <w:gridCol w:w="5385"/>
        <w:gridCol w:w="1410"/>
        <w:gridCol w:w="1410"/>
      </w:tblGrid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ИССЛЕДОВАНИЕ</w:t>
            </w:r>
          </w:p>
          <w:p w:rsidR="00CA77B6" w:rsidRDefault="00CA77B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СОКРАЩЕНИЕ В ИНФОСИСТЕМЕ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ИССЛЕДУЕМЫЙ МАТЕРИАЛ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3"/>
              <w:numPr>
                <w:ilvl w:val="2"/>
                <w:numId w:val="4"/>
              </w:numPr>
              <w:snapToGrid w:val="0"/>
              <w:jc w:val="center"/>
              <w:rPr>
                <w:rFonts w:ascii="Arial" w:hAnsi="Arial" w:cs="Arial"/>
              </w:rPr>
            </w:pPr>
          </w:p>
          <w:p w:rsidR="00CA77B6" w:rsidRDefault="00CA77B6">
            <w:pPr>
              <w:pStyle w:val="Heading3"/>
              <w:numPr>
                <w:ilvl w:val="2"/>
                <w:numId w:val="4"/>
              </w:numPr>
              <w:snapToGrid w:val="0"/>
              <w:jc w:val="center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„CITO”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ДЕЖУРНОЕ ВРЕМЯ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КЛИНИЧЕСКАЯ ХИМИЯ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3"/>
              <w:numPr>
                <w:ilvl w:val="2"/>
                <w:numId w:val="4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Кислотно-щелочное равновесие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 xml:space="preserve">aB-HAT, auB-HAT, 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 xml:space="preserve">cB-HAT, vB-HAT, 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vuB-HAT,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Гепаринизированная артериальная, капиллярная и венозная кровь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Альбумин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A77B6" w:rsidRDefault="00CA77B6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S2- Alb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Щелочная фосфатаза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77B6" w:rsidRDefault="00CA77B6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S2- ALP2S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Аланин-аминотрансфераза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  <w:p w:rsidR="00CA77B6" w:rsidRDefault="00CA77B6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S2- ALT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использовать сыворотку с гемолизом!!!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Амилаза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S2-Amyl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Сыворотка, гепаринизированная плазма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(не использовать сыворотку с гемолизом!!!)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или моча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791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Аспартат-аминотрансфераза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  <w:p w:rsidR="00CA77B6" w:rsidRDefault="00CA77B6">
            <w:pPr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   S2- AST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использовать сыворотку с гемолизом!!!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A77B6" w:rsidRDefault="00CA77B6">
      <w:pPr>
        <w:rPr>
          <w:rFonts w:ascii="Arial" w:hAnsi="Arial" w:cs="Arial"/>
        </w:rPr>
      </w:pPr>
    </w:p>
    <w:tbl>
      <w:tblPr>
        <w:tblW w:w="14708" w:type="dxa"/>
        <w:tblInd w:w="-106" w:type="dxa"/>
        <w:tblLook w:val="0000"/>
      </w:tblPr>
      <w:tblGrid>
        <w:gridCol w:w="4140"/>
        <w:gridCol w:w="2384"/>
        <w:gridCol w:w="5386"/>
        <w:gridCol w:w="1350"/>
        <w:gridCol w:w="1448"/>
      </w:tblGrid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Билирубин прямой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S2-Bil-D2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Прозрачная и без гемолиза!!!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Билирубин общий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S2-Bil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Прозрачная и без гемолиза!!!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Креатинкиназа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77B6" w:rsidRDefault="00CA77B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S2-</w:t>
            </w:r>
            <w:r>
              <w:rPr>
                <w:rFonts w:ascii="Times New Roman" w:hAnsi="Times New Roman" w:cs="Times New Roman"/>
              </w:rPr>
              <w:t>CK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использовать сыворотку с гемолизом!!!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8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Креатинин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S2-Crea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Сыворотка,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-гепаринизированная плазма,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плазма и мочa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С-реактивный белок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S2-CRP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использовать хилёзную сыворотку!!!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Этиловый алкоголь</w:t>
            </w:r>
          </w:p>
          <w:p w:rsidR="00CA77B6" w:rsidRDefault="00CA77B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EtOH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Сыворотка, плазма (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цитрат, флюорид или гепарин) или моча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Гамма-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GT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S2-GGT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Глюкоза</w:t>
            </w:r>
          </w:p>
          <w:p w:rsidR="00CA77B6" w:rsidRDefault="00CA7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S2-Gluc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Сыворотка, плазма (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флюорид </w:t>
            </w: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или гепарин)</w:t>
            </w: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Не использовать сыворотку с гемолизом!!!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Лактатдегидрогеназа</w:t>
            </w:r>
          </w:p>
          <w:p w:rsidR="00CA77B6" w:rsidRDefault="00CA7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S2-LDH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Не использовать сыворотку с гемолизом!!!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Липаза</w:t>
            </w:r>
          </w:p>
          <w:p w:rsidR="00CA77B6" w:rsidRDefault="00CA77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S2-LIPC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Белок в плевральной жидкости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Pf-Prot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Плевральная </w:t>
            </w:r>
            <w:r>
              <w:rPr>
                <w:rFonts w:ascii="Times New Roman" w:hAnsi="Times New Roman" w:cs="Times New Roman"/>
              </w:rPr>
              <w:t>жидкость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1063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Лактатдегидрогеназа в плевральной жидкости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Pf-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LDH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Плевральная </w:t>
            </w:r>
            <w:r>
              <w:rPr>
                <w:rFonts w:ascii="Times New Roman" w:hAnsi="Times New Roman" w:cs="Times New Roman"/>
              </w:rPr>
              <w:t>жидкость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Белок в ликворе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CSF-Prot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A77B6" w:rsidRDefault="00CA77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u-RU"/>
              </w:rPr>
              <w:t>Ликвор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Глюкоза в ликворе</w:t>
            </w: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CSF-Gluc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Ликвор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Белок 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сцитиче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ской жидкости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PrtF-Prot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Асцитическая жидкость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Общий белок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  <w:p w:rsidR="00CA77B6" w:rsidRDefault="00CA77B6">
            <w:pPr>
              <w:pStyle w:val="Heading3"/>
              <w:numPr>
                <w:ilvl w:val="2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Желательно без гемолиза!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Мочевина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Urea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Сыворотка, гепаринизированная или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плазма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Хлор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S2-Cl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Сыворотка или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-гепаринизированная плазма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Ионизированный кальций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S1-Ca-Ion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Сыворотка или гепаринизированная плазма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Калий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S2-K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Сыворотка,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-гепаринизированная плазма(отделить от клеток как можно быстрее)</w:t>
            </w: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Не использовать сыворотку с гемолизом!!!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Натрий</w:t>
            </w:r>
          </w:p>
          <w:p w:rsidR="00CA77B6" w:rsidRDefault="00CA77B6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Сыворотка,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-гепаринизированная плазма </w:t>
            </w: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Лактат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Lact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P3-Lact-v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Флюорид-плазма (венозная или артериальная)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47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ИССЛЕДОВАНИЕ СВЁРТЫВАЮЩЕЙ СИСТЕМЫ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77B6">
        <w:trPr>
          <w:trHeight w:val="11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lang w:val="ru-RU"/>
              </w:rPr>
              <w:t>Активированное частичное тромбопластиновое время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CA77B6" w:rsidRDefault="00CA7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P1-APTT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Цитрат-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плазма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Д-димеры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P1-FiDD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Цитрат-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плазма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Фибриноген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P1-Fibr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Цитрат-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плазма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Международное нормализованное отношение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P1-PT-INR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Цитрат-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плазма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Тромбиновое время 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P1-TT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Цитрат-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плазма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ИММУНОГЕМАТОЛОГИЯ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Группа  крови АВО 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 xml:space="preserve">RhD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принадлежность(подтверждающий анализ)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B-ABO-RhD conf pane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l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-цельная кровь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Группа  крови АВО 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 xml:space="preserve">RhD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принадлежность(контрольный анализ)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B-ABO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-RhD ctrl panel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-цельная кровь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Прямой тест Кумбса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B-DAT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-цельная кровь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Скрининг антител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B-RBC Ab screen I,II,III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-цельная кровь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t-EE"/>
              </w:rPr>
              <w:t>Rh-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фенотип 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B-Rhfen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-цельная кровь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Проба совместимости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B-XmB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EDTA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-цельная кровь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ИММУНОЛОГИЯ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77B6">
        <w:trPr>
          <w:trHeight w:val="587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Тропонин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S2-hs-Tnl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Сыворотка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82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Креатинкиназа </w:t>
            </w:r>
            <w:r>
              <w:rPr>
                <w:rFonts w:ascii="Times New Roman" w:hAnsi="Times New Roman" w:cs="Times New Roman"/>
              </w:rPr>
              <w:t>MB-mass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S2-CK-MB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Сыворотка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82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Хорионический гонадотропин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S2-B-hCG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Сыворотка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82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атрийуретический пептид B-типа </w:t>
            </w:r>
          </w:p>
          <w:p w:rsidR="00CA77B6" w:rsidRDefault="00CA77B6">
            <w:pPr>
              <w:rPr>
                <w:rFonts w:ascii="Open Sans;Helvetica;Arial;sans-" w:hAnsi="Open Sans;Helvetica;Arial;sans-" w:cs="Open Sans;Helvetica;Arial;sans-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N-терминальный фрагмент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S2-proBNP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Сыворотка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CA77B6">
        <w:trPr>
          <w:trHeight w:val="82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Прокальцитонин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CA77B6" w:rsidRDefault="00CA77B6">
            <w:pPr>
              <w:pStyle w:val="Heading1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S2-PCT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</w:p>
          <w:p w:rsidR="00CA77B6" w:rsidRDefault="00CA77B6">
            <w:pPr>
              <w:pStyle w:val="Heading2"/>
              <w:numPr>
                <w:ilvl w:val="1"/>
                <w:numId w:val="5"/>
              </w:numPr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Сыворотка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B6" w:rsidRDefault="00CA77B6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77B6" w:rsidRDefault="00CA77B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</w:tbl>
    <w:p w:rsidR="00CA77B6" w:rsidRDefault="00CA77B6">
      <w:pPr>
        <w:rPr>
          <w:rFonts w:ascii="Arial" w:hAnsi="Arial" w:cs="Arial"/>
          <w:b/>
          <w:bCs/>
          <w:lang w:val="en-US"/>
        </w:rPr>
      </w:pPr>
    </w:p>
    <w:p w:rsidR="00CA77B6" w:rsidRDefault="00CA77B6">
      <w:pPr>
        <w:spacing w:after="140" w:line="276" w:lineRule="auto"/>
        <w:rPr>
          <w:rFonts w:ascii="Arial" w:hAnsi="Arial" w:cs="Arial"/>
        </w:rPr>
      </w:pPr>
    </w:p>
    <w:sectPr w:rsidR="00CA77B6" w:rsidSect="00CA77B6">
      <w:pgSz w:w="16838" w:h="11906" w:orient="landscape"/>
      <w:pgMar w:top="878" w:right="878" w:bottom="567" w:left="1162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Liberation Sans">
    <w:altName w:val="Arial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Open Sans;Helvetica;Arial;sans-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88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/>
      </w:rPr>
    </w:lvl>
  </w:abstractNum>
  <w:abstractNum w:abstractNumId="1">
    <w:nsid w:val="1E1249A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/>
      </w:rPr>
    </w:lvl>
  </w:abstractNum>
  <w:abstractNum w:abstractNumId="2">
    <w:nsid w:val="364E7E94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/>
      </w:rPr>
    </w:lvl>
  </w:abstractNum>
  <w:abstractNum w:abstractNumId="3">
    <w:nsid w:val="42AA2BC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/>
      </w:rPr>
    </w:lvl>
  </w:abstractNum>
  <w:abstractNum w:abstractNumId="4">
    <w:nsid w:val="440539F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7B6"/>
    <w:rsid w:val="00C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ind w:left="360" w:hanging="3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7B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7B6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7B6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7B6"/>
    <w:rPr>
      <w:b/>
      <w:bCs/>
      <w:kern w:val="2"/>
      <w:sz w:val="28"/>
      <w:szCs w:val="28"/>
      <w:lang w:eastAsia="zh-CN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7B6"/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6</Pages>
  <Words>623</Words>
  <Characters>3554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603</cp:lastModifiedBy>
  <cp:revision>35</cp:revision>
  <dcterms:created xsi:type="dcterms:W3CDTF">2020-05-18T12:50:00Z</dcterms:created>
  <dcterms:modified xsi:type="dcterms:W3CDTF">2020-10-27T06:25:00Z</dcterms:modified>
</cp:coreProperties>
</file>